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69F92" w14:textId="0BFF4077" w:rsidR="00652D54" w:rsidRDefault="00305080" w:rsidP="00652D54">
      <w:pPr>
        <w:rPr>
          <w:sz w:val="28"/>
          <w:szCs w:val="28"/>
        </w:rPr>
      </w:pPr>
      <w:r w:rsidRPr="00305080">
        <w:rPr>
          <w:noProof/>
          <w:sz w:val="44"/>
          <w:szCs w:val="44"/>
        </w:rPr>
        <w:drawing>
          <wp:anchor distT="0" distB="0" distL="114300" distR="114300" simplePos="0" relativeHeight="251658240" behindDoc="0" locked="0" layoutInCell="1" allowOverlap="1" wp14:anchorId="7C1F0DF4" wp14:editId="542057D7">
            <wp:simplePos x="0" y="0"/>
            <wp:positionH relativeFrom="column">
              <wp:posOffset>3492500</wp:posOffset>
            </wp:positionH>
            <wp:positionV relativeFrom="paragraph">
              <wp:posOffset>0</wp:posOffset>
            </wp:positionV>
            <wp:extent cx="1104900" cy="1377950"/>
            <wp:effectExtent l="0" t="0" r="0" b="6350"/>
            <wp:wrapThrough wrapText="bothSides">
              <wp:wrapPolygon edited="0">
                <wp:start x="0" y="0"/>
                <wp:lineTo x="0" y="21500"/>
                <wp:lineTo x="21352" y="21500"/>
                <wp:lineTo x="213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04900" cy="1377950"/>
                    </a:xfrm>
                    <a:prstGeom prst="rect">
                      <a:avLst/>
                    </a:prstGeom>
                  </pic:spPr>
                </pic:pic>
              </a:graphicData>
            </a:graphic>
            <wp14:sizeRelH relativeFrom="page">
              <wp14:pctWidth>0</wp14:pctWidth>
            </wp14:sizeRelH>
            <wp14:sizeRelV relativeFrom="page">
              <wp14:pctHeight>0</wp14:pctHeight>
            </wp14:sizeRelV>
          </wp:anchor>
        </w:drawing>
      </w:r>
      <w:r w:rsidR="00652D54">
        <w:rPr>
          <w:sz w:val="28"/>
          <w:szCs w:val="28"/>
        </w:rPr>
        <w:t>Dear Resident,</w:t>
      </w:r>
    </w:p>
    <w:p w14:paraId="0F92623A" w14:textId="17FA78D7" w:rsidR="00652D54" w:rsidRDefault="00652D54" w:rsidP="00652D54">
      <w:pPr>
        <w:rPr>
          <w:sz w:val="28"/>
          <w:szCs w:val="28"/>
        </w:rPr>
      </w:pPr>
    </w:p>
    <w:p w14:paraId="091C31A1" w14:textId="0DA26539" w:rsidR="00652D54" w:rsidRPr="004F3D90" w:rsidRDefault="00652D54" w:rsidP="00105348">
      <w:pPr>
        <w:jc w:val="both"/>
        <w:rPr>
          <w:sz w:val="26"/>
          <w:szCs w:val="26"/>
        </w:rPr>
      </w:pPr>
      <w:r w:rsidRPr="004F3D90">
        <w:rPr>
          <w:sz w:val="26"/>
          <w:szCs w:val="26"/>
        </w:rPr>
        <w:t xml:space="preserve">Nedging with Naughton Parish Council </w:t>
      </w:r>
      <w:r w:rsidR="00D849B8">
        <w:rPr>
          <w:sz w:val="26"/>
          <w:szCs w:val="26"/>
        </w:rPr>
        <w:t>is</w:t>
      </w:r>
      <w:r w:rsidRPr="004F3D90">
        <w:rPr>
          <w:sz w:val="26"/>
          <w:szCs w:val="26"/>
        </w:rPr>
        <w:t xml:space="preserve"> proposing to </w:t>
      </w:r>
      <w:r w:rsidR="005E1406" w:rsidRPr="004F3D90">
        <w:rPr>
          <w:sz w:val="26"/>
          <w:szCs w:val="26"/>
        </w:rPr>
        <w:t>nominate</w:t>
      </w:r>
      <w:r w:rsidRPr="004F3D90">
        <w:rPr>
          <w:sz w:val="26"/>
          <w:szCs w:val="26"/>
        </w:rPr>
        <w:t xml:space="preserve"> two roads in the village as Quiet Lanes.  Quiet Lanes </w:t>
      </w:r>
      <w:r w:rsidR="00196760" w:rsidRPr="004F3D90">
        <w:rPr>
          <w:sz w:val="26"/>
          <w:szCs w:val="26"/>
        </w:rPr>
        <w:t xml:space="preserve">is </w:t>
      </w:r>
      <w:r w:rsidRPr="004F3D90">
        <w:rPr>
          <w:sz w:val="26"/>
          <w:szCs w:val="26"/>
        </w:rPr>
        <w:t xml:space="preserve">a nationally recognised designation of a </w:t>
      </w:r>
      <w:r w:rsidR="00105348" w:rsidRPr="004F3D90">
        <w:rPr>
          <w:sz w:val="26"/>
          <w:szCs w:val="26"/>
        </w:rPr>
        <w:t>single-track</w:t>
      </w:r>
      <w:r w:rsidRPr="004F3D90">
        <w:rPr>
          <w:sz w:val="26"/>
          <w:szCs w:val="26"/>
        </w:rPr>
        <w:t xml:space="preserve"> road</w:t>
      </w:r>
      <w:r w:rsidR="00105348" w:rsidRPr="004F3D90">
        <w:rPr>
          <w:sz w:val="26"/>
          <w:szCs w:val="26"/>
        </w:rPr>
        <w:t xml:space="preserve"> or </w:t>
      </w:r>
      <w:r w:rsidRPr="004F3D90">
        <w:rPr>
          <w:sz w:val="26"/>
          <w:szCs w:val="26"/>
        </w:rPr>
        <w:t xml:space="preserve">rural road </w:t>
      </w:r>
      <w:r w:rsidR="00105348" w:rsidRPr="004F3D90">
        <w:rPr>
          <w:sz w:val="26"/>
          <w:szCs w:val="26"/>
        </w:rPr>
        <w:t xml:space="preserve">which is EXPECTED to be used by walkers, runners, horse riders and cyclists as well as vehicles. Drivers are encouraged to RESPECT the more vulnerable users allowing them to enjoy the lanes more safely. </w:t>
      </w:r>
      <w:r w:rsidR="004F3D90">
        <w:rPr>
          <w:sz w:val="26"/>
          <w:szCs w:val="26"/>
        </w:rPr>
        <w:t xml:space="preserve"> </w:t>
      </w:r>
    </w:p>
    <w:p w14:paraId="1416DE64" w14:textId="57E10C2B" w:rsidR="00105348" w:rsidRPr="004F3D90" w:rsidRDefault="00105348" w:rsidP="00105348">
      <w:pPr>
        <w:jc w:val="both"/>
        <w:rPr>
          <w:sz w:val="26"/>
          <w:szCs w:val="26"/>
        </w:rPr>
      </w:pPr>
    </w:p>
    <w:p w14:paraId="59033D89" w14:textId="2BF9082A" w:rsidR="00105348" w:rsidRPr="004F3D90" w:rsidRDefault="00105348" w:rsidP="00105348">
      <w:pPr>
        <w:jc w:val="both"/>
        <w:rPr>
          <w:sz w:val="26"/>
          <w:szCs w:val="26"/>
        </w:rPr>
      </w:pPr>
      <w:r w:rsidRPr="004F3D90">
        <w:rPr>
          <w:sz w:val="26"/>
          <w:szCs w:val="26"/>
        </w:rPr>
        <w:t>These types of lanes do not impose traffic restrictions on ve</w:t>
      </w:r>
      <w:r w:rsidR="000B1E77" w:rsidRPr="004F3D90">
        <w:rPr>
          <w:sz w:val="26"/>
          <w:szCs w:val="26"/>
        </w:rPr>
        <w:t>hicles. It is not a traffic calming project.  Advisory signs are placed at the beginning and end of the road to alert drivers to be more considerate of other</w:t>
      </w:r>
      <w:r w:rsidR="005E1406" w:rsidRPr="004F3D90">
        <w:rPr>
          <w:sz w:val="26"/>
          <w:szCs w:val="26"/>
        </w:rPr>
        <w:t>s</w:t>
      </w:r>
      <w:r w:rsidR="000B1E77" w:rsidRPr="004F3D90">
        <w:rPr>
          <w:sz w:val="26"/>
          <w:szCs w:val="26"/>
        </w:rPr>
        <w:t xml:space="preserve"> using the road.  </w:t>
      </w:r>
    </w:p>
    <w:p w14:paraId="136E8918" w14:textId="18C67846" w:rsidR="000B1E77" w:rsidRPr="004F3D90" w:rsidRDefault="000B1E77" w:rsidP="00105348">
      <w:pPr>
        <w:jc w:val="both"/>
        <w:rPr>
          <w:sz w:val="26"/>
          <w:szCs w:val="26"/>
        </w:rPr>
      </w:pPr>
    </w:p>
    <w:p w14:paraId="6E8FC456" w14:textId="08CD2001" w:rsidR="000B1E77" w:rsidRPr="004F3D90" w:rsidRDefault="000B1E77" w:rsidP="00105348">
      <w:pPr>
        <w:jc w:val="both"/>
        <w:rPr>
          <w:sz w:val="26"/>
          <w:szCs w:val="26"/>
        </w:rPr>
      </w:pPr>
      <w:r w:rsidRPr="004F3D90">
        <w:rPr>
          <w:sz w:val="26"/>
          <w:szCs w:val="26"/>
        </w:rPr>
        <w:t>The roads we are nominating are already heavily used by walkers, runners, dog walkers, horse riders and cyclists.  We would like to make the use of the roads not only safe</w:t>
      </w:r>
      <w:r w:rsidR="005E1406" w:rsidRPr="004F3D90">
        <w:rPr>
          <w:sz w:val="26"/>
          <w:szCs w:val="26"/>
        </w:rPr>
        <w:t>r</w:t>
      </w:r>
      <w:r w:rsidRPr="004F3D90">
        <w:rPr>
          <w:sz w:val="26"/>
          <w:szCs w:val="26"/>
        </w:rPr>
        <w:t xml:space="preserve"> but much more enjoyable to use.</w:t>
      </w:r>
    </w:p>
    <w:p w14:paraId="1704A865" w14:textId="7197DEED" w:rsidR="00105348" w:rsidRPr="004F3D90" w:rsidRDefault="00105348" w:rsidP="00105348">
      <w:pPr>
        <w:jc w:val="both"/>
        <w:rPr>
          <w:sz w:val="26"/>
          <w:szCs w:val="26"/>
        </w:rPr>
      </w:pPr>
    </w:p>
    <w:p w14:paraId="2973740A" w14:textId="2988208F" w:rsidR="000B1E77" w:rsidRPr="004F3D90" w:rsidRDefault="000B1E77" w:rsidP="00105348">
      <w:pPr>
        <w:jc w:val="both"/>
        <w:rPr>
          <w:sz w:val="26"/>
          <w:szCs w:val="26"/>
        </w:rPr>
      </w:pPr>
      <w:r w:rsidRPr="004F3D90">
        <w:rPr>
          <w:sz w:val="26"/>
          <w:szCs w:val="26"/>
        </w:rPr>
        <w:t>We have identified, in conjunction with Suffolk County Council (Highways)</w:t>
      </w:r>
      <w:r w:rsidR="005E1406" w:rsidRPr="004F3D90">
        <w:rPr>
          <w:sz w:val="26"/>
          <w:szCs w:val="26"/>
        </w:rPr>
        <w:t>,</w:t>
      </w:r>
      <w:r w:rsidRPr="004F3D90">
        <w:rPr>
          <w:sz w:val="26"/>
          <w:szCs w:val="26"/>
        </w:rPr>
        <w:t xml:space="preserve"> Nedging Road and Semer Road as being suitable for designation.  See lanes marked in </w:t>
      </w:r>
      <w:r w:rsidR="005E1406" w:rsidRPr="004F3D90">
        <w:rPr>
          <w:sz w:val="26"/>
          <w:szCs w:val="26"/>
        </w:rPr>
        <w:t>blue</w:t>
      </w:r>
      <w:r w:rsidRPr="004F3D90">
        <w:rPr>
          <w:sz w:val="26"/>
          <w:szCs w:val="26"/>
        </w:rPr>
        <w:t xml:space="preserve"> on the adjacent map.</w:t>
      </w:r>
      <w:r w:rsidR="005E1406" w:rsidRPr="004F3D90">
        <w:rPr>
          <w:sz w:val="26"/>
          <w:szCs w:val="26"/>
        </w:rPr>
        <w:t xml:space="preserve"> The broken line falls in Whatfield Parish.  </w:t>
      </w:r>
      <w:r w:rsidR="004F3D90" w:rsidRPr="004F3D90">
        <w:rPr>
          <w:sz w:val="26"/>
          <w:szCs w:val="26"/>
        </w:rPr>
        <w:t xml:space="preserve">Whatfield Parish Council will pay for </w:t>
      </w:r>
      <w:r w:rsidR="004F3D90">
        <w:rPr>
          <w:sz w:val="26"/>
          <w:szCs w:val="26"/>
        </w:rPr>
        <w:t>any</w:t>
      </w:r>
      <w:r w:rsidR="004F3D90" w:rsidRPr="004F3D90">
        <w:rPr>
          <w:sz w:val="26"/>
          <w:szCs w:val="26"/>
        </w:rPr>
        <w:t xml:space="preserve"> signs required in their parish</w:t>
      </w:r>
    </w:p>
    <w:p w14:paraId="62389082" w14:textId="77777777" w:rsidR="00C8098F" w:rsidRPr="004F3D90" w:rsidRDefault="00C8098F" w:rsidP="005E1406">
      <w:pPr>
        <w:jc w:val="both"/>
        <w:rPr>
          <w:sz w:val="26"/>
          <w:szCs w:val="26"/>
        </w:rPr>
      </w:pPr>
    </w:p>
    <w:p w14:paraId="4FD3D0D4" w14:textId="67BDA878" w:rsidR="005E1406" w:rsidRPr="004F3D90" w:rsidRDefault="005E1406" w:rsidP="005E1406">
      <w:pPr>
        <w:jc w:val="both"/>
        <w:rPr>
          <w:sz w:val="26"/>
          <w:szCs w:val="26"/>
        </w:rPr>
      </w:pPr>
      <w:r w:rsidRPr="004F3D90">
        <w:rPr>
          <w:sz w:val="26"/>
          <w:szCs w:val="26"/>
        </w:rPr>
        <w:t xml:space="preserve">The project is being </w:t>
      </w:r>
      <w:r w:rsidR="004F3D90">
        <w:rPr>
          <w:sz w:val="26"/>
          <w:szCs w:val="26"/>
        </w:rPr>
        <w:t xml:space="preserve">supported and </w:t>
      </w:r>
      <w:r w:rsidRPr="004F3D90">
        <w:rPr>
          <w:sz w:val="26"/>
          <w:szCs w:val="26"/>
        </w:rPr>
        <w:t xml:space="preserve">funded by Suffolk County Council. Further funding if necessary, may be provided by Babergh District Council </w:t>
      </w:r>
      <w:r w:rsidR="00C8098F" w:rsidRPr="004F3D90">
        <w:rPr>
          <w:sz w:val="26"/>
          <w:szCs w:val="26"/>
        </w:rPr>
        <w:t>and/</w:t>
      </w:r>
      <w:r w:rsidRPr="004F3D90">
        <w:rPr>
          <w:sz w:val="26"/>
          <w:szCs w:val="26"/>
        </w:rPr>
        <w:t>or from Nedging with Naughton Parish Council.</w:t>
      </w:r>
    </w:p>
    <w:p w14:paraId="19CC11EC" w14:textId="77777777" w:rsidR="005E1406" w:rsidRPr="004F3D90" w:rsidRDefault="005E1406" w:rsidP="00105348">
      <w:pPr>
        <w:jc w:val="both"/>
        <w:rPr>
          <w:sz w:val="26"/>
          <w:szCs w:val="26"/>
        </w:rPr>
      </w:pPr>
    </w:p>
    <w:p w14:paraId="36BD9074" w14:textId="54A89F3C" w:rsidR="005E1406" w:rsidRPr="004F3D90" w:rsidRDefault="00DB1061" w:rsidP="00DB1061">
      <w:pPr>
        <w:jc w:val="both"/>
        <w:rPr>
          <w:sz w:val="26"/>
          <w:szCs w:val="26"/>
        </w:rPr>
      </w:pPr>
      <w:r>
        <w:rPr>
          <w:sz w:val="26"/>
          <w:szCs w:val="26"/>
        </w:rPr>
        <w:t>T</w:t>
      </w:r>
      <w:r w:rsidRPr="004F3D90">
        <w:rPr>
          <w:sz w:val="26"/>
          <w:szCs w:val="26"/>
        </w:rPr>
        <w:t>his letter is the first stage of a full public consultation process.  A</w:t>
      </w:r>
    </w:p>
    <w:p w14:paraId="048A4F17" w14:textId="475562A2" w:rsidR="009A37F0" w:rsidRDefault="009A37F0" w:rsidP="00105348">
      <w:pPr>
        <w:jc w:val="both"/>
        <w:rPr>
          <w:sz w:val="26"/>
          <w:szCs w:val="26"/>
        </w:rPr>
      </w:pPr>
    </w:p>
    <w:p w14:paraId="71960A84" w14:textId="78B75403" w:rsidR="009A37F0" w:rsidRDefault="005A3E0B" w:rsidP="00105348">
      <w:pPr>
        <w:jc w:val="both"/>
        <w:rPr>
          <w:sz w:val="26"/>
          <w:szCs w:val="26"/>
        </w:rPr>
      </w:pPr>
      <w:r>
        <w:rPr>
          <w:noProof/>
          <w:sz w:val="26"/>
          <w:szCs w:val="26"/>
        </w:rPr>
        <mc:AlternateContent>
          <mc:Choice Requires="wps">
            <w:drawing>
              <wp:anchor distT="0" distB="0" distL="114300" distR="114300" simplePos="0" relativeHeight="251662336" behindDoc="0" locked="0" layoutInCell="1" allowOverlap="1" wp14:anchorId="2C1EE34A" wp14:editId="29F110A7">
                <wp:simplePos x="0" y="0"/>
                <wp:positionH relativeFrom="column">
                  <wp:posOffset>2651490</wp:posOffset>
                </wp:positionH>
                <wp:positionV relativeFrom="paragraph">
                  <wp:posOffset>2059941</wp:posOffset>
                </wp:positionV>
                <wp:extent cx="772225" cy="257104"/>
                <wp:effectExtent l="0" t="0" r="0" b="0"/>
                <wp:wrapNone/>
                <wp:docPr id="16" name="Text Box 16"/>
                <wp:cNvGraphicFramePr/>
                <a:graphic xmlns:a="http://schemas.openxmlformats.org/drawingml/2006/main">
                  <a:graphicData uri="http://schemas.microsoft.com/office/word/2010/wordprocessingShape">
                    <wps:wsp>
                      <wps:cNvSpPr txBox="1"/>
                      <wps:spPr>
                        <a:xfrm rot="18538832">
                          <a:off x="0" y="0"/>
                          <a:ext cx="772225" cy="257104"/>
                        </a:xfrm>
                        <a:prstGeom prst="rect">
                          <a:avLst/>
                        </a:prstGeom>
                        <a:solidFill>
                          <a:schemeClr val="accent6">
                            <a:lumMod val="20000"/>
                            <a:lumOff val="80000"/>
                            <a:alpha val="0"/>
                          </a:schemeClr>
                        </a:solidFill>
                        <a:ln w="6350">
                          <a:noFill/>
                        </a:ln>
                      </wps:spPr>
                      <wps:txbx>
                        <w:txbxContent>
                          <w:p w14:paraId="16DF6C4A" w14:textId="77777777" w:rsidR="005A3E0B" w:rsidRDefault="005A3E0B" w:rsidP="005A3E0B">
                            <w:r>
                              <w:rPr>
                                <w:sz w:val="16"/>
                                <w:szCs w:val="16"/>
                              </w:rPr>
                              <w:t>Semer</w:t>
                            </w:r>
                            <w:r>
                              <w:t xml:space="preserve"> </w:t>
                            </w:r>
                            <w:r w:rsidRPr="00D47402">
                              <w:rPr>
                                <w:sz w:val="16"/>
                                <w:szCs w:val="16"/>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E34A" id="_x0000_t202" coordsize="21600,21600" o:spt="202" path="m,l,21600r21600,l21600,xe">
                <v:stroke joinstyle="miter"/>
                <v:path gradientshapeok="t" o:connecttype="rect"/>
              </v:shapetype>
              <v:shape id="Text Box 16" o:spid="_x0000_s1026" type="#_x0000_t202" style="position:absolute;left:0;text-align:left;margin-left:208.8pt;margin-top:162.2pt;width:60.8pt;height:20.25pt;rotation:-334361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" fillcolor="#e2efd9 [665]" stroked="f" strokeweight=".5pt">
                <v:fill opacity="0"/>
                <v:textbox>
                  <w:txbxContent>
                    <w:p w14:paraId="16DF6C4A" w14:textId="77777777" w:rsidR="005A3E0B" w:rsidRDefault="005A3E0B" w:rsidP="005A3E0B">
                      <w:r>
                        <w:rPr>
                          <w:sz w:val="16"/>
                          <w:szCs w:val="16"/>
                        </w:rPr>
                        <w:t>Semer</w:t>
                      </w:r>
                      <w:r>
                        <w:t xml:space="preserve"> </w:t>
                      </w:r>
                      <w:r w:rsidRPr="00D47402">
                        <w:rPr>
                          <w:sz w:val="16"/>
                          <w:szCs w:val="16"/>
                        </w:rPr>
                        <w:t>Road</w:t>
                      </w:r>
                    </w:p>
                  </w:txbxContent>
                </v:textbox>
              </v:shape>
            </w:pict>
          </mc:Fallback>
        </mc:AlternateContent>
      </w:r>
      <w:r>
        <w:rPr>
          <w:noProof/>
          <w:sz w:val="26"/>
          <w:szCs w:val="26"/>
        </w:rPr>
        <mc:AlternateContent>
          <mc:Choice Requires="wps">
            <w:drawing>
              <wp:anchor distT="0" distB="0" distL="114300" distR="114300" simplePos="0" relativeHeight="251660288" behindDoc="0" locked="0" layoutInCell="1" allowOverlap="1" wp14:anchorId="4284E91D" wp14:editId="0E354235">
                <wp:simplePos x="0" y="0"/>
                <wp:positionH relativeFrom="column">
                  <wp:posOffset>1843405</wp:posOffset>
                </wp:positionH>
                <wp:positionV relativeFrom="paragraph">
                  <wp:posOffset>1690369</wp:posOffset>
                </wp:positionV>
                <wp:extent cx="863246" cy="191506"/>
                <wp:effectExtent l="0" t="0" r="0" b="0"/>
                <wp:wrapNone/>
                <wp:docPr id="15" name="Text Box 15"/>
                <wp:cNvGraphicFramePr/>
                <a:graphic xmlns:a="http://schemas.openxmlformats.org/drawingml/2006/main">
                  <a:graphicData uri="http://schemas.microsoft.com/office/word/2010/wordprocessingShape">
                    <wps:wsp>
                      <wps:cNvSpPr txBox="1"/>
                      <wps:spPr>
                        <a:xfrm rot="19574791">
                          <a:off x="0" y="0"/>
                          <a:ext cx="863246" cy="191506"/>
                        </a:xfrm>
                        <a:prstGeom prst="rect">
                          <a:avLst/>
                        </a:prstGeom>
                        <a:solidFill>
                          <a:schemeClr val="accent6">
                            <a:lumMod val="20000"/>
                            <a:lumOff val="80000"/>
                            <a:alpha val="0"/>
                          </a:schemeClr>
                        </a:solidFill>
                        <a:ln w="6350">
                          <a:noFill/>
                        </a:ln>
                      </wps:spPr>
                      <wps:txbx>
                        <w:txbxContent>
                          <w:p w14:paraId="49B8A8D2" w14:textId="77777777" w:rsidR="005A3E0B" w:rsidRDefault="005A3E0B" w:rsidP="005A3E0B">
                            <w:r w:rsidRPr="00D47402">
                              <w:rPr>
                                <w:sz w:val="16"/>
                                <w:szCs w:val="16"/>
                              </w:rPr>
                              <w:t>Nedging</w:t>
                            </w:r>
                            <w:r>
                              <w:t xml:space="preserve"> </w:t>
                            </w:r>
                            <w:r w:rsidRPr="00D47402">
                              <w:rPr>
                                <w:sz w:val="16"/>
                                <w:szCs w:val="16"/>
                              </w:rPr>
                              <w:t>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4E91D" id="Text Box 15" o:spid="_x0000_s1027" type="#_x0000_t202" style="position:absolute;left:0;text-align:left;margin-left:145.15pt;margin-top:133.1pt;width:67.95pt;height:15.1pt;rotation:-221206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" fillcolor="#e2efd9 [665]" stroked="f" strokeweight=".5pt">
                <v:fill opacity="0"/>
                <v:textbox>
                  <w:txbxContent>
                    <w:p w14:paraId="49B8A8D2" w14:textId="77777777" w:rsidR="005A3E0B" w:rsidRDefault="005A3E0B" w:rsidP="005A3E0B">
                      <w:r w:rsidRPr="00D47402">
                        <w:rPr>
                          <w:sz w:val="16"/>
                          <w:szCs w:val="16"/>
                        </w:rPr>
                        <w:t>Nedging</w:t>
                      </w:r>
                      <w:r>
                        <w:t xml:space="preserve"> </w:t>
                      </w:r>
                      <w:r w:rsidRPr="00D47402">
                        <w:rPr>
                          <w:sz w:val="16"/>
                          <w:szCs w:val="16"/>
                        </w:rPr>
                        <w:t>Road</w:t>
                      </w:r>
                    </w:p>
                  </w:txbxContent>
                </v:textbox>
              </v:shape>
            </w:pict>
          </mc:Fallback>
        </mc:AlternateContent>
      </w:r>
      <w:r w:rsidRPr="000D07E9">
        <w:rPr>
          <w:noProof/>
          <w:sz w:val="26"/>
          <w:szCs w:val="26"/>
        </w:rPr>
        <w:drawing>
          <wp:inline distT="0" distB="0" distL="0" distR="0" wp14:anchorId="4FB36730" wp14:editId="16662C4C">
            <wp:extent cx="4664075" cy="3379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4075" cy="3379470"/>
                    </a:xfrm>
                    <a:prstGeom prst="rect">
                      <a:avLst/>
                    </a:prstGeom>
                  </pic:spPr>
                </pic:pic>
              </a:graphicData>
            </a:graphic>
          </wp:inline>
        </w:drawing>
      </w:r>
    </w:p>
    <w:p w14:paraId="5A5C6980" w14:textId="77777777" w:rsidR="009A37F0" w:rsidRDefault="009A37F0" w:rsidP="00105348">
      <w:pPr>
        <w:jc w:val="both"/>
        <w:rPr>
          <w:sz w:val="26"/>
          <w:szCs w:val="26"/>
        </w:rPr>
      </w:pPr>
    </w:p>
    <w:p w14:paraId="1181746A" w14:textId="030E3F8C" w:rsidR="000C615E" w:rsidRPr="004F3D90" w:rsidRDefault="000C615E" w:rsidP="00105348">
      <w:pPr>
        <w:jc w:val="both"/>
        <w:rPr>
          <w:sz w:val="26"/>
          <w:szCs w:val="26"/>
        </w:rPr>
      </w:pPr>
      <w:r w:rsidRPr="004F3D90">
        <w:rPr>
          <w:sz w:val="26"/>
          <w:szCs w:val="26"/>
        </w:rPr>
        <w:t>public consultation will be held virtually on 13</w:t>
      </w:r>
      <w:r w:rsidRPr="004F3D90">
        <w:rPr>
          <w:sz w:val="26"/>
          <w:szCs w:val="26"/>
          <w:vertAlign w:val="superscript"/>
        </w:rPr>
        <w:t>th</w:t>
      </w:r>
      <w:r w:rsidRPr="004F3D90">
        <w:rPr>
          <w:sz w:val="26"/>
          <w:szCs w:val="26"/>
        </w:rPr>
        <w:t xml:space="preserve"> April 2021</w:t>
      </w:r>
      <w:r w:rsidR="00DB1061">
        <w:rPr>
          <w:sz w:val="26"/>
          <w:szCs w:val="26"/>
        </w:rPr>
        <w:t xml:space="preserve"> where a decision will be made to take this project forward. </w:t>
      </w:r>
      <w:r w:rsidRPr="004F3D90">
        <w:rPr>
          <w:sz w:val="26"/>
          <w:szCs w:val="26"/>
        </w:rPr>
        <w:t xml:space="preserve">For more information about this project see the Quiet Lanes Suffolk website – </w:t>
      </w:r>
      <w:hyperlink r:id="rId9" w:history="1">
        <w:r w:rsidRPr="004F3D90">
          <w:rPr>
            <w:rStyle w:val="Hyperlink"/>
            <w:sz w:val="26"/>
            <w:szCs w:val="26"/>
          </w:rPr>
          <w:t>www.quietlanessuffolk.co.uk</w:t>
        </w:r>
      </w:hyperlink>
      <w:r w:rsidRPr="004F3D90">
        <w:rPr>
          <w:sz w:val="26"/>
          <w:szCs w:val="26"/>
        </w:rPr>
        <w:t xml:space="preserve"> </w:t>
      </w:r>
    </w:p>
    <w:p w14:paraId="4554C795" w14:textId="77777777" w:rsidR="00DB1061" w:rsidRDefault="00DB1061" w:rsidP="005E1406">
      <w:pPr>
        <w:jc w:val="both"/>
        <w:rPr>
          <w:sz w:val="26"/>
          <w:szCs w:val="26"/>
        </w:rPr>
      </w:pPr>
    </w:p>
    <w:p w14:paraId="3CA6B96A" w14:textId="706F892E" w:rsidR="00652D54" w:rsidRDefault="00DB1061" w:rsidP="005E1406">
      <w:pPr>
        <w:jc w:val="both"/>
        <w:rPr>
          <w:sz w:val="26"/>
          <w:szCs w:val="26"/>
        </w:rPr>
      </w:pPr>
      <w:r>
        <w:rPr>
          <w:sz w:val="26"/>
          <w:szCs w:val="26"/>
        </w:rPr>
        <w:t>If you would like to attend the virtual meeting please contact the Parish Council Clerk who will provide details on how to join</w:t>
      </w:r>
      <w:r w:rsidR="00FE50FB" w:rsidRPr="004F3D90">
        <w:rPr>
          <w:sz w:val="26"/>
          <w:szCs w:val="26"/>
        </w:rPr>
        <w:t>.</w:t>
      </w:r>
      <w:r>
        <w:rPr>
          <w:sz w:val="26"/>
          <w:szCs w:val="26"/>
        </w:rPr>
        <w:t xml:space="preserve">  If you are unable to attend the meeting or have any comments, objections or queries </w:t>
      </w:r>
      <w:r w:rsidR="000010F2">
        <w:rPr>
          <w:sz w:val="26"/>
          <w:szCs w:val="26"/>
        </w:rPr>
        <w:t>please also contact the Parish Council Clerk.  Please email</w:t>
      </w:r>
    </w:p>
    <w:p w14:paraId="01EE8FD8" w14:textId="0D13B970" w:rsidR="000010F2" w:rsidRDefault="00F24031" w:rsidP="005E1406">
      <w:pPr>
        <w:jc w:val="both"/>
        <w:rPr>
          <w:sz w:val="26"/>
          <w:szCs w:val="26"/>
        </w:rPr>
      </w:pPr>
      <w:hyperlink r:id="rId10" w:history="1">
        <w:r w:rsidR="000010F2" w:rsidRPr="00F816BC">
          <w:rPr>
            <w:rStyle w:val="Hyperlink"/>
            <w:sz w:val="26"/>
            <w:szCs w:val="26"/>
          </w:rPr>
          <w:t>pc@nedging-naughton.suffolk.gov.org</w:t>
        </w:r>
      </w:hyperlink>
      <w:r w:rsidR="000010F2">
        <w:rPr>
          <w:sz w:val="26"/>
          <w:szCs w:val="26"/>
        </w:rPr>
        <w:t xml:space="preserve"> </w:t>
      </w:r>
    </w:p>
    <w:p w14:paraId="48BDC159" w14:textId="32AF597F" w:rsidR="000010F2" w:rsidRDefault="000010F2" w:rsidP="005E1406">
      <w:pPr>
        <w:jc w:val="both"/>
        <w:rPr>
          <w:sz w:val="26"/>
          <w:szCs w:val="26"/>
        </w:rPr>
      </w:pPr>
    </w:p>
    <w:p w14:paraId="0C093D59" w14:textId="1A8E71DF" w:rsidR="000010F2" w:rsidRPr="004F3D90" w:rsidRDefault="000010F2" w:rsidP="005E1406">
      <w:pPr>
        <w:jc w:val="both"/>
        <w:rPr>
          <w:sz w:val="26"/>
          <w:szCs w:val="26"/>
        </w:rPr>
      </w:pPr>
      <w:r w:rsidRPr="004F3D90">
        <w:rPr>
          <w:sz w:val="26"/>
          <w:szCs w:val="26"/>
        </w:rPr>
        <w:t>Sheila Goodman – Councillor Nedging With Naughton Parish Council - Quiet Lanes project lead</w:t>
      </w:r>
    </w:p>
    <w:sectPr w:rsidR="000010F2" w:rsidRPr="004F3D90" w:rsidSect="000B1868">
      <w:headerReference w:type="default" r:id="rId11"/>
      <w:pgSz w:w="16838" w:h="11906" w:orient="landscape"/>
      <w:pgMar w:top="567" w:right="720" w:bottom="567" w:left="720" w:header="57"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F1036" w14:textId="77777777" w:rsidR="00F24031" w:rsidRDefault="00F24031" w:rsidP="005E1406">
      <w:r>
        <w:separator/>
      </w:r>
    </w:p>
  </w:endnote>
  <w:endnote w:type="continuationSeparator" w:id="0">
    <w:p w14:paraId="37E216D8" w14:textId="77777777" w:rsidR="00F24031" w:rsidRDefault="00F24031" w:rsidP="005E1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ECE8D" w14:textId="77777777" w:rsidR="00F24031" w:rsidRDefault="00F24031" w:rsidP="005E1406">
      <w:r>
        <w:separator/>
      </w:r>
    </w:p>
  </w:footnote>
  <w:footnote w:type="continuationSeparator" w:id="0">
    <w:p w14:paraId="16E627B4" w14:textId="77777777" w:rsidR="00F24031" w:rsidRDefault="00F24031" w:rsidP="005E1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1E63" w14:textId="6802E0EC" w:rsidR="005E1406" w:rsidRPr="000B1868" w:rsidRDefault="005E1406" w:rsidP="005E1406">
    <w:pPr>
      <w:jc w:val="center"/>
      <w:rPr>
        <w:b/>
        <w:bCs/>
        <w:sz w:val="34"/>
        <w:szCs w:val="34"/>
      </w:rPr>
    </w:pPr>
    <w:r w:rsidRPr="000B1868">
      <w:rPr>
        <w:b/>
        <w:bCs/>
        <w:sz w:val="34"/>
        <w:szCs w:val="34"/>
      </w:rPr>
      <w:t>Quiet Lanes Project – Nedging with Naughton Parish</w:t>
    </w:r>
  </w:p>
  <w:p w14:paraId="1C63553F" w14:textId="3EB239A1" w:rsidR="005E1406" w:rsidRPr="000B1868" w:rsidRDefault="005E1406">
    <w:pPr>
      <w:pStyle w:val="Header"/>
      <w:rPr>
        <w:sz w:val="34"/>
        <w:szCs w:val="34"/>
      </w:rPr>
    </w:pPr>
  </w:p>
  <w:p w14:paraId="5C5CBAC6" w14:textId="77777777" w:rsidR="005E1406" w:rsidRDefault="005E14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D54"/>
    <w:rsid w:val="000010F2"/>
    <w:rsid w:val="000B1868"/>
    <w:rsid w:val="000B1E77"/>
    <w:rsid w:val="000C615E"/>
    <w:rsid w:val="00105348"/>
    <w:rsid w:val="00113429"/>
    <w:rsid w:val="00196760"/>
    <w:rsid w:val="002348DD"/>
    <w:rsid w:val="002D005C"/>
    <w:rsid w:val="00305080"/>
    <w:rsid w:val="004F3D90"/>
    <w:rsid w:val="005A3E0B"/>
    <w:rsid w:val="005E1406"/>
    <w:rsid w:val="00652D54"/>
    <w:rsid w:val="006D1B63"/>
    <w:rsid w:val="007A3D42"/>
    <w:rsid w:val="008C6681"/>
    <w:rsid w:val="009A37F0"/>
    <w:rsid w:val="00AE7360"/>
    <w:rsid w:val="00B15DBB"/>
    <w:rsid w:val="00C8098F"/>
    <w:rsid w:val="00CD0387"/>
    <w:rsid w:val="00D8365D"/>
    <w:rsid w:val="00D849B8"/>
    <w:rsid w:val="00D94520"/>
    <w:rsid w:val="00DB1061"/>
    <w:rsid w:val="00DC3FFB"/>
    <w:rsid w:val="00F24031"/>
    <w:rsid w:val="00FE50FB"/>
    <w:rsid w:val="00FF2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B42E"/>
  <w15:chartTrackingRefBased/>
  <w15:docId w15:val="{8FD6483E-BC9A-F043-BC6F-0C0CC578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615E"/>
    <w:rPr>
      <w:color w:val="0563C1" w:themeColor="hyperlink"/>
      <w:u w:val="single"/>
    </w:rPr>
  </w:style>
  <w:style w:type="character" w:styleId="UnresolvedMention">
    <w:name w:val="Unresolved Mention"/>
    <w:basedOn w:val="DefaultParagraphFont"/>
    <w:uiPriority w:val="99"/>
    <w:semiHidden/>
    <w:unhideWhenUsed/>
    <w:rsid w:val="000C615E"/>
    <w:rPr>
      <w:color w:val="605E5C"/>
      <w:shd w:val="clear" w:color="auto" w:fill="E1DFDD"/>
    </w:rPr>
  </w:style>
  <w:style w:type="paragraph" w:styleId="Header">
    <w:name w:val="header"/>
    <w:basedOn w:val="Normal"/>
    <w:link w:val="HeaderChar"/>
    <w:uiPriority w:val="99"/>
    <w:unhideWhenUsed/>
    <w:rsid w:val="005E1406"/>
    <w:pPr>
      <w:tabs>
        <w:tab w:val="center" w:pos="4513"/>
        <w:tab w:val="right" w:pos="9026"/>
      </w:tabs>
    </w:pPr>
  </w:style>
  <w:style w:type="character" w:customStyle="1" w:styleId="HeaderChar">
    <w:name w:val="Header Char"/>
    <w:basedOn w:val="DefaultParagraphFont"/>
    <w:link w:val="Header"/>
    <w:uiPriority w:val="99"/>
    <w:rsid w:val="005E1406"/>
  </w:style>
  <w:style w:type="paragraph" w:styleId="Footer">
    <w:name w:val="footer"/>
    <w:basedOn w:val="Normal"/>
    <w:link w:val="FooterChar"/>
    <w:uiPriority w:val="99"/>
    <w:unhideWhenUsed/>
    <w:rsid w:val="005E1406"/>
    <w:pPr>
      <w:tabs>
        <w:tab w:val="center" w:pos="4513"/>
        <w:tab w:val="right" w:pos="9026"/>
      </w:tabs>
    </w:pPr>
  </w:style>
  <w:style w:type="character" w:customStyle="1" w:styleId="FooterChar">
    <w:name w:val="Footer Char"/>
    <w:basedOn w:val="DefaultParagraphFont"/>
    <w:link w:val="Footer"/>
    <w:uiPriority w:val="99"/>
    <w:rsid w:val="005E1406"/>
  </w:style>
  <w:style w:type="character" w:styleId="FollowedHyperlink">
    <w:name w:val="FollowedHyperlink"/>
    <w:basedOn w:val="DefaultParagraphFont"/>
    <w:uiPriority w:val="99"/>
    <w:semiHidden/>
    <w:unhideWhenUsed/>
    <w:rsid w:val="00D945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c@nedging-naughton.suffolk.gov.org" TargetMode="External"/><Relationship Id="rId4" Type="http://schemas.openxmlformats.org/officeDocument/2006/relationships/webSettings" Target="webSettings.xml"/><Relationship Id="rId9" Type="http://schemas.openxmlformats.org/officeDocument/2006/relationships/hyperlink" Target="http://www.quietlanessuffol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C83E-8611-7146-932A-E20477E7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Goodman</dc:creator>
  <cp:keywords/>
  <dc:description/>
  <cp:lastModifiedBy>Nedging and Naughton Parish Council</cp:lastModifiedBy>
  <cp:revision>2</cp:revision>
  <cp:lastPrinted>2021-02-24T14:32:00Z</cp:lastPrinted>
  <dcterms:created xsi:type="dcterms:W3CDTF">2021-03-14T12:23:00Z</dcterms:created>
  <dcterms:modified xsi:type="dcterms:W3CDTF">2021-03-14T12:23:00Z</dcterms:modified>
</cp:coreProperties>
</file>